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B06" w:rsidRPr="00C65B06" w:rsidRDefault="00C65B06" w:rsidP="00C65B06">
      <w:pPr>
        <w:autoSpaceDE w:val="0"/>
        <w:autoSpaceDN w:val="0"/>
        <w:adjustRightInd w:val="0"/>
        <w:rPr>
          <w:rFonts w:asciiTheme="minorHAnsi" w:hAnsiTheme="minorHAnsi" w:cstheme="minorHAnsi"/>
          <w:b/>
          <w:bCs/>
          <w:color w:val="000000" w:themeColor="text1"/>
          <w:lang w:val="de-DE"/>
        </w:rPr>
      </w:pPr>
      <w:r w:rsidRPr="00C65B06">
        <w:rPr>
          <w:rFonts w:asciiTheme="minorHAnsi" w:hAnsiTheme="minorHAnsi" w:cstheme="minorHAnsi"/>
          <w:b/>
          <w:bCs/>
          <w:color w:val="000000" w:themeColor="text1"/>
          <w:lang w:val="de-DE"/>
        </w:rPr>
        <w:t>Liedpredigt „Danke für diesen guten Morgen“</w:t>
      </w:r>
    </w:p>
    <w:p w:rsidR="00C65B06" w:rsidRPr="00C65B06" w:rsidRDefault="00C65B06" w:rsidP="00C65B06">
      <w:pPr>
        <w:autoSpaceDE w:val="0"/>
        <w:autoSpaceDN w:val="0"/>
        <w:adjustRightInd w:val="0"/>
        <w:rPr>
          <w:rFonts w:asciiTheme="minorHAnsi" w:hAnsiTheme="minorHAnsi" w:cstheme="minorHAnsi"/>
          <w:b/>
          <w:bCs/>
          <w:color w:val="000000" w:themeColor="text1"/>
          <w:lang w:val="de-DE"/>
        </w:rPr>
      </w:pPr>
      <w:r w:rsidRPr="00C65B06">
        <w:rPr>
          <w:rFonts w:asciiTheme="minorHAnsi" w:hAnsiTheme="minorHAnsi" w:cstheme="minorHAnsi"/>
          <w:b/>
          <w:bCs/>
          <w:color w:val="000000" w:themeColor="text1"/>
          <w:lang w:val="de-DE"/>
        </w:rPr>
        <w:t>Evangelische Pfarrgemeinde A.B. Lienz</w:t>
      </w:r>
    </w:p>
    <w:p w:rsidR="00C65B06" w:rsidRPr="00C65B06" w:rsidRDefault="00C65B06" w:rsidP="00C65B06">
      <w:pPr>
        <w:autoSpaceDE w:val="0"/>
        <w:autoSpaceDN w:val="0"/>
        <w:adjustRightInd w:val="0"/>
        <w:rPr>
          <w:rFonts w:asciiTheme="minorHAnsi" w:hAnsiTheme="minorHAnsi" w:cstheme="minorHAnsi"/>
          <w:b/>
          <w:bCs/>
          <w:color w:val="000000" w:themeColor="text1"/>
          <w:lang w:val="de-DE"/>
        </w:rPr>
      </w:pPr>
      <w:r w:rsidRPr="00C65B06">
        <w:rPr>
          <w:rFonts w:asciiTheme="minorHAnsi" w:hAnsiTheme="minorHAnsi" w:cstheme="minorHAnsi"/>
          <w:b/>
          <w:bCs/>
          <w:color w:val="000000" w:themeColor="text1"/>
          <w:lang w:val="de-DE"/>
        </w:rPr>
        <w:t xml:space="preserve">Margit Luther Kirche </w:t>
      </w:r>
    </w:p>
    <w:p w:rsidR="00C65B06" w:rsidRPr="00C65B06" w:rsidRDefault="00C65B06" w:rsidP="00C65B06">
      <w:pPr>
        <w:autoSpaceDE w:val="0"/>
        <w:autoSpaceDN w:val="0"/>
        <w:adjustRightInd w:val="0"/>
        <w:rPr>
          <w:rFonts w:asciiTheme="minorHAnsi" w:hAnsiTheme="minorHAnsi" w:cstheme="minorHAnsi"/>
          <w:b/>
          <w:bCs/>
          <w:color w:val="000000" w:themeColor="text1"/>
          <w:lang w:val="de-DE"/>
        </w:rPr>
      </w:pPr>
      <w:r w:rsidRPr="00C65B06">
        <w:rPr>
          <w:rFonts w:asciiTheme="minorHAnsi" w:hAnsiTheme="minorHAnsi" w:cstheme="minorHAnsi"/>
          <w:b/>
          <w:bCs/>
          <w:color w:val="000000" w:themeColor="text1"/>
          <w:lang w:val="de-DE"/>
        </w:rPr>
        <w:t>14. Sonntag nach Trinitatis 2024</w:t>
      </w:r>
    </w:p>
    <w:p w:rsidR="00C65B06" w:rsidRPr="00C65B06" w:rsidRDefault="00C65B06" w:rsidP="00C65B06">
      <w:pPr>
        <w:autoSpaceDE w:val="0"/>
        <w:autoSpaceDN w:val="0"/>
        <w:adjustRightInd w:val="0"/>
        <w:rPr>
          <w:rFonts w:asciiTheme="minorHAnsi" w:hAnsiTheme="minorHAnsi" w:cstheme="minorHAnsi"/>
          <w:b/>
          <w:bCs/>
          <w:color w:val="000000" w:themeColor="text1"/>
          <w:lang w:val="de-DE"/>
        </w:rPr>
      </w:pPr>
      <w:r w:rsidRPr="00C65B06">
        <w:rPr>
          <w:rFonts w:asciiTheme="minorHAnsi" w:hAnsiTheme="minorHAnsi" w:cstheme="minorHAnsi"/>
          <w:b/>
          <w:bCs/>
          <w:color w:val="000000" w:themeColor="text1"/>
          <w:lang w:val="de-DE"/>
        </w:rPr>
        <w:t>Pfarrerin Dr. Margit Leuthold</w:t>
      </w:r>
    </w:p>
    <w:p w:rsidR="00C65B06" w:rsidRPr="00C65B06" w:rsidRDefault="00C65B06" w:rsidP="00C65B06">
      <w:pPr>
        <w:autoSpaceDE w:val="0"/>
        <w:autoSpaceDN w:val="0"/>
        <w:adjustRightInd w:val="0"/>
        <w:rPr>
          <w:rFonts w:asciiTheme="minorHAnsi" w:hAnsiTheme="minorHAnsi" w:cstheme="minorHAnsi"/>
          <w:b/>
          <w:bCs/>
          <w:color w:val="000000" w:themeColor="text1"/>
          <w:lang w:val="de-DE"/>
        </w:rPr>
      </w:pPr>
    </w:p>
    <w:p w:rsidR="00C65B06" w:rsidRPr="00C65B06" w:rsidRDefault="00C65B06" w:rsidP="00C65B06">
      <w:pPr>
        <w:autoSpaceDE w:val="0"/>
        <w:autoSpaceDN w:val="0"/>
        <w:adjustRightInd w:val="0"/>
        <w:rPr>
          <w:rFonts w:asciiTheme="minorHAnsi" w:hAnsiTheme="minorHAnsi" w:cstheme="minorHAnsi"/>
          <w:b/>
          <w:bCs/>
          <w:color w:val="000000" w:themeColor="text1"/>
          <w:lang w:val="de-DE"/>
        </w:rPr>
      </w:pPr>
      <w:r w:rsidRPr="00C65B06">
        <w:rPr>
          <w:rFonts w:asciiTheme="minorHAnsi" w:hAnsiTheme="minorHAnsi" w:cstheme="minorHAnsi"/>
          <w:b/>
          <w:bCs/>
          <w:color w:val="000000" w:themeColor="text1"/>
          <w:lang w:val="de-DE"/>
        </w:rPr>
        <w:t>EGE 334, 1-3</w:t>
      </w:r>
    </w:p>
    <w:p w:rsidR="00C65B06" w:rsidRPr="00C65B06" w:rsidRDefault="00C65B06" w:rsidP="00C65B06">
      <w:pPr>
        <w:autoSpaceDE w:val="0"/>
        <w:autoSpaceDN w:val="0"/>
        <w:adjustRightInd w:val="0"/>
        <w:rPr>
          <w:rFonts w:asciiTheme="minorHAnsi" w:hAnsiTheme="minorHAnsi" w:cstheme="minorHAnsi"/>
          <w:b/>
          <w:bCs/>
          <w:color w:val="000000" w:themeColor="text1"/>
          <w:lang w:val="de-DE"/>
        </w:rPr>
      </w:pPr>
      <w:r w:rsidRPr="00C65B06">
        <w:rPr>
          <w:rFonts w:asciiTheme="minorHAnsi" w:hAnsiTheme="minorHAnsi" w:cstheme="minorHAnsi"/>
          <w:bCs/>
          <w:i/>
          <w:color w:val="000000" w:themeColor="text1"/>
          <w:lang w:val="de-DE"/>
        </w:rPr>
        <w:t>Danke für diesen guten Morgen</w:t>
      </w:r>
    </w:p>
    <w:p w:rsidR="00C65B06" w:rsidRPr="00C65B06" w:rsidRDefault="00C65B06" w:rsidP="00C65B06">
      <w:pPr>
        <w:autoSpaceDE w:val="0"/>
        <w:autoSpaceDN w:val="0"/>
        <w:adjustRightInd w:val="0"/>
        <w:rPr>
          <w:rFonts w:asciiTheme="minorHAnsi" w:hAnsiTheme="minorHAnsi" w:cstheme="minorHAnsi"/>
          <w:b/>
          <w:bCs/>
          <w:color w:val="000000" w:themeColor="text1"/>
          <w:lang w:val="de-DE"/>
        </w:rPr>
      </w:pPr>
    </w:p>
    <w:p w:rsidR="00C65B06" w:rsidRPr="00C65B06" w:rsidRDefault="00C65B06" w:rsidP="00C65B06">
      <w:pPr>
        <w:autoSpaceDE w:val="0"/>
        <w:autoSpaceDN w:val="0"/>
        <w:adjustRightInd w:val="0"/>
        <w:rPr>
          <w:rFonts w:asciiTheme="minorHAnsi" w:hAnsiTheme="minorHAnsi" w:cstheme="minorHAnsi"/>
          <w:b/>
          <w:bCs/>
          <w:i/>
          <w:iCs/>
          <w:color w:val="000000" w:themeColor="text1"/>
          <w:lang w:val="de-DE"/>
        </w:rPr>
      </w:pPr>
      <w:r w:rsidRPr="00C65B06">
        <w:rPr>
          <w:rFonts w:asciiTheme="minorHAnsi" w:hAnsiTheme="minorHAnsi" w:cstheme="minorHAnsi"/>
          <w:b/>
          <w:bCs/>
          <w:i/>
          <w:iCs/>
          <w:color w:val="000000" w:themeColor="text1"/>
          <w:lang w:val="de-DE"/>
        </w:rPr>
        <w:t>Predigt   Kanzelgruß – Predigttext – Predigt</w:t>
      </w:r>
    </w:p>
    <w:p w:rsidR="00C65B06" w:rsidRPr="00C65B06" w:rsidRDefault="00C65B06" w:rsidP="00C65B06">
      <w:pPr>
        <w:autoSpaceDE w:val="0"/>
        <w:autoSpaceDN w:val="0"/>
        <w:adjustRightInd w:val="0"/>
        <w:rPr>
          <w:rFonts w:asciiTheme="minorHAnsi" w:hAnsiTheme="minorHAnsi" w:cstheme="minorHAnsi"/>
          <w:b/>
          <w:bCs/>
          <w:i/>
          <w:iCs/>
          <w:color w:val="000000" w:themeColor="text1"/>
          <w:lang w:val="de-DE"/>
        </w:rPr>
      </w:pPr>
    </w:p>
    <w:p w:rsidR="00C65B06" w:rsidRPr="00C65B06" w:rsidRDefault="00C65B06" w:rsidP="00C65B06">
      <w:pPr>
        <w:autoSpaceDE w:val="0"/>
        <w:autoSpaceDN w:val="0"/>
        <w:adjustRightInd w:val="0"/>
        <w:rPr>
          <w:rFonts w:asciiTheme="minorHAnsi" w:hAnsiTheme="minorHAnsi" w:cstheme="minorHAnsi"/>
          <w:b/>
          <w:bCs/>
          <w:i/>
          <w:iCs/>
          <w:color w:val="000000" w:themeColor="text1"/>
          <w:lang w:val="de-DE"/>
        </w:rPr>
      </w:pPr>
      <w:r w:rsidRPr="00C65B06">
        <w:rPr>
          <w:rFonts w:asciiTheme="minorHAnsi" w:hAnsiTheme="minorHAnsi" w:cstheme="minorHAnsi"/>
          <w:b/>
          <w:bCs/>
          <w:i/>
          <w:iCs/>
          <w:color w:val="000000" w:themeColor="text1"/>
          <w:lang w:val="de-DE"/>
        </w:rPr>
        <w:t>„Gnade sei mit euch und Friede von dem, der da ist und der da war und der da kommt.“ (Offenbarung 1,4)</w:t>
      </w:r>
    </w:p>
    <w:p w:rsidR="00C65B06" w:rsidRPr="00C65B06" w:rsidRDefault="00C65B06" w:rsidP="00C65B06">
      <w:pPr>
        <w:autoSpaceDE w:val="0"/>
        <w:autoSpaceDN w:val="0"/>
        <w:adjustRightInd w:val="0"/>
        <w:rPr>
          <w:rFonts w:asciiTheme="minorHAnsi" w:hAnsiTheme="minorHAnsi" w:cstheme="minorHAnsi"/>
          <w:b/>
          <w:bCs/>
          <w:color w:val="000000" w:themeColor="text1"/>
          <w:lang w:val="de-DE"/>
        </w:rPr>
      </w:pP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 xml:space="preserve">Liebe Gemeinde, </w:t>
      </w:r>
    </w:p>
    <w:p w:rsidR="00C65B06" w:rsidRPr="00C65B06" w:rsidRDefault="00C65B06" w:rsidP="00C65B06">
      <w:pPr>
        <w:autoSpaceDE w:val="0"/>
        <w:autoSpaceDN w:val="0"/>
        <w:adjustRightInd w:val="0"/>
        <w:rPr>
          <w:rFonts w:asciiTheme="minorHAnsi" w:hAnsiTheme="minorHAnsi" w:cstheme="minorHAnsi"/>
          <w:i/>
          <w:color w:val="000000" w:themeColor="text1"/>
        </w:rPr>
      </w:pP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Dieses Lied kennt seit 55 Jahren irgendwie jeder von uns.</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Und mir kommt es nach der vergangenen Woche in Rust, wo ich bei der Gesamtösterreichischen Pfarrer*</w:t>
      </w:r>
      <w:proofErr w:type="spellStart"/>
      <w:r w:rsidRPr="00C65B06">
        <w:rPr>
          <w:rFonts w:asciiTheme="minorHAnsi" w:hAnsiTheme="minorHAnsi" w:cstheme="minorHAnsi"/>
          <w:color w:val="000000" w:themeColor="text1"/>
        </w:rPr>
        <w:t>innentagung</w:t>
      </w:r>
      <w:proofErr w:type="spellEnd"/>
      <w:r w:rsidRPr="00C65B06">
        <w:rPr>
          <w:rFonts w:asciiTheme="minorHAnsi" w:hAnsiTheme="minorHAnsi" w:cstheme="minorHAnsi"/>
          <w:color w:val="000000" w:themeColor="text1"/>
        </w:rPr>
        <w:t xml:space="preserve"> mit meinen Dienstkolleg*innen in Vorbereitung des kommenden Jahres der Kirchenmusik sehr viel neue Lieder gesungen habe, wieder in den Sinn. </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Ihr kennt es alle, wir kennen es alle.</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Könnt Ihr Euch daran erinnern, wann Ihr es zum ersten Mal gehört oder gesungen habt?</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Ich kenne es aus meiner Schulzeit. Es war gefühlt die ganzen Schuljahre über DAS Lied, was wir am Ende und am Anfang zu den Schulgottesdiensten gesungen haben. In der Volksschule, in der Unterstufe, der Mittelstufe und später auch in der Oberstufe. Wir kannten es auswendig.</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Eine Freundin, die gerade zu Besuch ist, kennt es noch aus dem Radio. „Lief das nicht auch im Radio?“ Was, ein Kirchenlied, im Radio?</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Ja, dieses Lied ist bislang das einzige, das einmal in den Charts war.</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Wer kennt es noch? Seit wann?</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Und wer kennt etwas von seiner Geschichte?</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Ich möchte davon heute gerne erzählen:</w:t>
      </w:r>
    </w:p>
    <w:p w:rsidR="00C65B06" w:rsidRPr="00C65B06" w:rsidRDefault="00C65B06" w:rsidP="00C65B06">
      <w:pPr>
        <w:autoSpaceDE w:val="0"/>
        <w:autoSpaceDN w:val="0"/>
        <w:adjustRightInd w:val="0"/>
        <w:rPr>
          <w:rFonts w:asciiTheme="minorHAnsi" w:hAnsiTheme="minorHAnsi" w:cstheme="minorHAnsi"/>
          <w:i/>
          <w:color w:val="000000" w:themeColor="text1"/>
        </w:rPr>
      </w:pP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 xml:space="preserve">1961 veranstalten die Teilnehmer einer Tagung der Akademie Tutzing mit Pfarrer Günter </w:t>
      </w:r>
      <w:proofErr w:type="spellStart"/>
      <w:r w:rsidRPr="00C65B06">
        <w:rPr>
          <w:rFonts w:asciiTheme="minorHAnsi" w:hAnsiTheme="minorHAnsi" w:cstheme="minorHAnsi"/>
          <w:color w:val="000000" w:themeColor="text1"/>
        </w:rPr>
        <w:t>Hegele</w:t>
      </w:r>
      <w:proofErr w:type="spellEnd"/>
      <w:r w:rsidRPr="00C65B06">
        <w:rPr>
          <w:rFonts w:asciiTheme="minorHAnsi" w:hAnsiTheme="minorHAnsi" w:cstheme="minorHAnsi"/>
          <w:color w:val="000000" w:themeColor="text1"/>
        </w:rPr>
        <w:t xml:space="preserve"> ein Preisausschreiben, neue geistliche Lieder als Schlager zu verfassen, die nach Art des Jazz oder der U-Musik verfasst werden sollten. Das eingeschickte Lied vom Freiburger Kirchenmusiker Martin Gotthard Schneider gewinnt den 1. Preis mit 1.000 DM. </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 xml:space="preserve">Pfarrer Günter </w:t>
      </w:r>
      <w:proofErr w:type="spellStart"/>
      <w:r w:rsidRPr="00C65B06">
        <w:rPr>
          <w:rFonts w:asciiTheme="minorHAnsi" w:hAnsiTheme="minorHAnsi" w:cstheme="minorHAnsi"/>
          <w:color w:val="000000" w:themeColor="text1"/>
        </w:rPr>
        <w:t>Hegele</w:t>
      </w:r>
      <w:proofErr w:type="spellEnd"/>
      <w:r w:rsidRPr="00C65B06">
        <w:rPr>
          <w:rFonts w:asciiTheme="minorHAnsi" w:hAnsiTheme="minorHAnsi" w:cstheme="minorHAnsi"/>
          <w:color w:val="000000" w:themeColor="text1"/>
        </w:rPr>
        <w:t xml:space="preserve"> klapperte damals die Plattenfirmen, die es damals in Deutschland gab, ab. In den 1960er Jahren hatten gerade die deutschen Schlager eine Hochzeit und waren so wichtig für das Lebensgefühl: Erinnert Ihr Euch noch? </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Wer kennt noch Schlager aus dem Jahr 1961?</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 xml:space="preserve">Im Kino lief das Das </w:t>
      </w:r>
      <w:proofErr w:type="spellStart"/>
      <w:r w:rsidRPr="00C65B06">
        <w:rPr>
          <w:rFonts w:asciiTheme="minorHAnsi" w:hAnsiTheme="minorHAnsi" w:cstheme="minorHAnsi"/>
          <w:color w:val="000000" w:themeColor="text1"/>
        </w:rPr>
        <w:t>weiße</w:t>
      </w:r>
      <w:proofErr w:type="spellEnd"/>
      <w:r w:rsidRPr="00C65B06">
        <w:rPr>
          <w:rFonts w:asciiTheme="minorHAnsi" w:hAnsiTheme="minorHAnsi" w:cstheme="minorHAnsi"/>
          <w:color w:val="000000" w:themeColor="text1"/>
        </w:rPr>
        <w:t xml:space="preserve"> Rössl am </w:t>
      </w:r>
      <w:proofErr w:type="spellStart"/>
      <w:r w:rsidRPr="00C65B06">
        <w:rPr>
          <w:rFonts w:asciiTheme="minorHAnsi" w:hAnsiTheme="minorHAnsi" w:cstheme="minorHAnsi"/>
          <w:color w:val="000000" w:themeColor="text1"/>
        </w:rPr>
        <w:t>Wolfgangssee</w:t>
      </w:r>
      <w:proofErr w:type="spellEnd"/>
      <w:r w:rsidRPr="00C65B06">
        <w:rPr>
          <w:rFonts w:asciiTheme="minorHAnsi" w:hAnsiTheme="minorHAnsi" w:cstheme="minorHAnsi"/>
          <w:color w:val="000000" w:themeColor="text1"/>
        </w:rPr>
        <w:t xml:space="preserve"> und unter anderen spielten Peter Alexander, Peter Kraus, Gus </w:t>
      </w:r>
      <w:proofErr w:type="spellStart"/>
      <w:r w:rsidRPr="00C65B06">
        <w:rPr>
          <w:rFonts w:asciiTheme="minorHAnsi" w:hAnsiTheme="minorHAnsi" w:cstheme="minorHAnsi"/>
          <w:color w:val="000000" w:themeColor="text1"/>
        </w:rPr>
        <w:t>Backus</w:t>
      </w:r>
      <w:proofErr w:type="spellEnd"/>
      <w:r w:rsidRPr="00C65B06">
        <w:rPr>
          <w:rFonts w:asciiTheme="minorHAnsi" w:hAnsiTheme="minorHAnsi" w:cstheme="minorHAnsi"/>
          <w:color w:val="000000" w:themeColor="text1"/>
        </w:rPr>
        <w:t xml:space="preserve">, Trude Herr, Lill </w:t>
      </w:r>
      <w:proofErr w:type="spellStart"/>
      <w:r w:rsidRPr="00C65B06">
        <w:rPr>
          <w:rFonts w:asciiTheme="minorHAnsi" w:hAnsiTheme="minorHAnsi" w:cstheme="minorHAnsi"/>
          <w:color w:val="000000" w:themeColor="text1"/>
        </w:rPr>
        <w:t>Bachus</w:t>
      </w:r>
      <w:proofErr w:type="spellEnd"/>
      <w:r w:rsidRPr="00C65B06">
        <w:rPr>
          <w:rFonts w:asciiTheme="minorHAnsi" w:hAnsiTheme="minorHAnsi" w:cstheme="minorHAnsi"/>
          <w:color w:val="000000" w:themeColor="text1"/>
        </w:rPr>
        <w:t xml:space="preserve"> und Robertino </w:t>
      </w:r>
      <w:proofErr w:type="spellStart"/>
      <w:r w:rsidRPr="00C65B06">
        <w:rPr>
          <w:rFonts w:asciiTheme="minorHAnsi" w:hAnsiTheme="minorHAnsi" w:cstheme="minorHAnsi"/>
          <w:color w:val="000000" w:themeColor="text1"/>
        </w:rPr>
        <w:t>Loreti</w:t>
      </w:r>
      <w:proofErr w:type="spellEnd"/>
      <w:r w:rsidRPr="00C65B06">
        <w:rPr>
          <w:rFonts w:asciiTheme="minorHAnsi" w:hAnsiTheme="minorHAnsi" w:cstheme="minorHAnsi"/>
          <w:color w:val="000000" w:themeColor="text1"/>
        </w:rPr>
        <w:t xml:space="preserve"> mit – und Rosemarie, Ich hab was im Blick, </w:t>
      </w:r>
      <w:proofErr w:type="spellStart"/>
      <w:r w:rsidRPr="00C65B06">
        <w:rPr>
          <w:rFonts w:asciiTheme="minorHAnsi" w:hAnsiTheme="minorHAnsi" w:cstheme="minorHAnsi"/>
          <w:color w:val="000000" w:themeColor="text1"/>
        </w:rPr>
        <w:t>Amore</w:t>
      </w:r>
      <w:proofErr w:type="spellEnd"/>
      <w:r w:rsidRPr="00C65B06">
        <w:rPr>
          <w:rFonts w:asciiTheme="minorHAnsi" w:hAnsiTheme="minorHAnsi" w:cstheme="minorHAnsi"/>
          <w:color w:val="000000" w:themeColor="text1"/>
        </w:rPr>
        <w:t xml:space="preserve">, </w:t>
      </w:r>
      <w:proofErr w:type="spellStart"/>
      <w:r w:rsidRPr="00C65B06">
        <w:rPr>
          <w:rFonts w:asciiTheme="minorHAnsi" w:hAnsiTheme="minorHAnsi" w:cstheme="minorHAnsi"/>
          <w:color w:val="000000" w:themeColor="text1"/>
        </w:rPr>
        <w:t>Amore</w:t>
      </w:r>
      <w:proofErr w:type="spellEnd"/>
      <w:r w:rsidRPr="00C65B06">
        <w:rPr>
          <w:rFonts w:asciiTheme="minorHAnsi" w:hAnsiTheme="minorHAnsi" w:cstheme="minorHAnsi"/>
          <w:color w:val="000000" w:themeColor="text1"/>
        </w:rPr>
        <w:t xml:space="preserve">, Mamma waren wohl Ohrwürmer, die die von der Hitparadenliste mit Nana </w:t>
      </w:r>
      <w:proofErr w:type="spellStart"/>
      <w:r w:rsidRPr="00C65B06">
        <w:rPr>
          <w:rFonts w:asciiTheme="minorHAnsi" w:hAnsiTheme="minorHAnsi" w:cstheme="minorHAnsi"/>
          <w:color w:val="000000" w:themeColor="text1"/>
        </w:rPr>
        <w:t>Muskuri</w:t>
      </w:r>
      <w:proofErr w:type="spellEnd"/>
      <w:r w:rsidRPr="00C65B06">
        <w:rPr>
          <w:rFonts w:asciiTheme="minorHAnsi" w:hAnsiTheme="minorHAnsi" w:cstheme="minorHAnsi"/>
          <w:color w:val="000000" w:themeColor="text1"/>
        </w:rPr>
        <w:t>: Weiße Rosen in Athen oder Conny Francis: Schöner fremder Mann ergänzten oder Muss i denn von Elvis Presley …</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 xml:space="preserve">Aufbruch, Neues lag in der Luft. </w:t>
      </w:r>
    </w:p>
    <w:p w:rsidR="00C65B06" w:rsidRPr="00C65B06" w:rsidRDefault="00C65B06" w:rsidP="00C65B06">
      <w:pPr>
        <w:autoSpaceDE w:val="0"/>
        <w:autoSpaceDN w:val="0"/>
        <w:adjustRightInd w:val="0"/>
        <w:rPr>
          <w:rFonts w:asciiTheme="minorHAnsi" w:hAnsiTheme="minorHAnsi" w:cstheme="minorHAnsi"/>
          <w:color w:val="000000" w:themeColor="text1"/>
        </w:rPr>
      </w:pP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 xml:space="preserve">Von seinen Kollegen wird Pfarrer Günter </w:t>
      </w:r>
      <w:proofErr w:type="spellStart"/>
      <w:r w:rsidRPr="00C65B06">
        <w:rPr>
          <w:rFonts w:asciiTheme="minorHAnsi" w:hAnsiTheme="minorHAnsi" w:cstheme="minorHAnsi"/>
          <w:color w:val="000000" w:themeColor="text1"/>
        </w:rPr>
        <w:t>Hegele</w:t>
      </w:r>
      <w:proofErr w:type="spellEnd"/>
      <w:r w:rsidRPr="00C65B06">
        <w:rPr>
          <w:rFonts w:asciiTheme="minorHAnsi" w:hAnsiTheme="minorHAnsi" w:cstheme="minorHAnsi"/>
          <w:color w:val="000000" w:themeColor="text1"/>
        </w:rPr>
        <w:t xml:space="preserve"> als Schnulzenpfarrer belächelt – und ja, es gibt einen jungen Kollegen, Friedrich Eckhardt, bei uns in der Kirche, der auch sehr gerne zu Schlagerkonzerten fährt, der auch dafür gerne belächelt wird.</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 xml:space="preserve">Und ja, es waren damals nicht so wenige Kirchenmusiker und Pfarrer, die etwas spöttisch gefragt haben:  Wer braucht denn so ein einfaches Lied in der Kirche?! </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Wie viel Gewicht hat es denn im Vergleich zu einem Paul Gerhardt Lied oder einer Bach Kantate?</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br/>
        <w:t xml:space="preserve">Aber siehe da: am Ende bekommt Kollege </w:t>
      </w:r>
      <w:proofErr w:type="spellStart"/>
      <w:r w:rsidRPr="00C65B06">
        <w:rPr>
          <w:rFonts w:asciiTheme="minorHAnsi" w:hAnsiTheme="minorHAnsi" w:cstheme="minorHAnsi"/>
          <w:color w:val="000000" w:themeColor="text1"/>
        </w:rPr>
        <w:t>Hegele</w:t>
      </w:r>
      <w:proofErr w:type="spellEnd"/>
      <w:r w:rsidRPr="00C65B06">
        <w:rPr>
          <w:rFonts w:asciiTheme="minorHAnsi" w:hAnsiTheme="minorHAnsi" w:cstheme="minorHAnsi"/>
          <w:color w:val="000000" w:themeColor="text1"/>
        </w:rPr>
        <w:t xml:space="preserve"> von Electrola, das war damals eine der Plattenfirmen in Nachkriegsdeutschland, die in Köln verortet, die Schlager der 60er Jahre produzierte und der neue Produktionschef Heinz </w:t>
      </w:r>
      <w:proofErr w:type="spellStart"/>
      <w:r w:rsidRPr="00C65B06">
        <w:rPr>
          <w:rFonts w:asciiTheme="minorHAnsi" w:hAnsiTheme="minorHAnsi" w:cstheme="minorHAnsi"/>
          <w:color w:val="000000" w:themeColor="text1"/>
        </w:rPr>
        <w:t>Gietz</w:t>
      </w:r>
      <w:proofErr w:type="spellEnd"/>
      <w:r w:rsidRPr="00C65B06">
        <w:rPr>
          <w:rFonts w:asciiTheme="minorHAnsi" w:hAnsiTheme="minorHAnsi" w:cstheme="minorHAnsi"/>
          <w:color w:val="000000" w:themeColor="text1"/>
        </w:rPr>
        <w:t>, der erst im November des Jahres den Posten des Produktionsleiters übernommen hatte, sagt zu.</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Sie veröffentlichten eine einfache Version im Arrangement von Werner Last – dem Bruder von James Last – auch wieder ein Name, der gut für uns 60+ aus Funk und Fernsehen noch bekannt ist. James Last leitete damals eine der ersten Fernseh-Big-Bands bei den Unterhaltungsserien des Deutschen Fernsehens.</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Das Lied wird mit einer einzigen Sängerin im Playbackverfahren mit dem Botho Lucas Chor produziert. Alles ganz einfach. Wir können es heute ganz leicht auf YOUTUBE nachhören. https://www.youtube.com/watch?v=bBrj_PNF9Rc</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Auf der späteren Platte wurden ein Jahr später noch „Stern über Bethlehem“ und „Ein Schiff, das sich Gemeinde nennt“ eingespielt.</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 xml:space="preserve">„Danke“ </w:t>
      </w:r>
      <w:proofErr w:type="gramStart"/>
      <w:r w:rsidRPr="00C65B06">
        <w:rPr>
          <w:rFonts w:asciiTheme="minorHAnsi" w:hAnsiTheme="minorHAnsi" w:cstheme="minorHAnsi"/>
          <w:color w:val="000000" w:themeColor="text1"/>
        </w:rPr>
        <w:t>stürmte</w:t>
      </w:r>
      <w:proofErr w:type="gramEnd"/>
      <w:r w:rsidRPr="00C65B06">
        <w:rPr>
          <w:rFonts w:asciiTheme="minorHAnsi" w:hAnsiTheme="minorHAnsi" w:cstheme="minorHAnsi"/>
          <w:color w:val="000000" w:themeColor="text1"/>
        </w:rPr>
        <w:t xml:space="preserve"> die Musik-Charts. Und je mehr es innerkirchlich lächerlich gemacht wurde, desto mehr Menschen kauften die Single.</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 xml:space="preserve">Als einige Stimmen dieses Lied sogar als „Sünde gegen die Musik und gegen die Religion“ verurteilten, griffen das die Medien damals gerne auf und schufen noch mehr Aufmerksamkeit dafür. Was ich daraus höre, ist dass es </w:t>
      </w:r>
      <w:proofErr w:type="spellStart"/>
      <w:r w:rsidRPr="00C65B06">
        <w:rPr>
          <w:rFonts w:asciiTheme="minorHAnsi" w:hAnsiTheme="minorHAnsi" w:cstheme="minorHAnsi"/>
          <w:color w:val="000000" w:themeColor="text1"/>
        </w:rPr>
        <w:t>Gossip</w:t>
      </w:r>
      <w:proofErr w:type="spellEnd"/>
      <w:r w:rsidRPr="00C65B06">
        <w:rPr>
          <w:rFonts w:asciiTheme="minorHAnsi" w:hAnsiTheme="minorHAnsi" w:cstheme="minorHAnsi"/>
          <w:color w:val="000000" w:themeColor="text1"/>
        </w:rPr>
        <w:t xml:space="preserve">, öffentliches Schmähen und Lästern schon damals gab – wer weiß, was heute im Netz zu finden wäre, damals galt „DANKE“ als Teufelswerk, als Gotteslästerung, und wurde mit dem Griff in die rassistische Schublade mit dem „N-Wort“ versehen und so verspottet. </w:t>
      </w:r>
    </w:p>
    <w:p w:rsidR="00C65B06" w:rsidRPr="00C65B06" w:rsidRDefault="00C65B06" w:rsidP="00C65B06">
      <w:pPr>
        <w:autoSpaceDE w:val="0"/>
        <w:autoSpaceDN w:val="0"/>
        <w:adjustRightInd w:val="0"/>
        <w:rPr>
          <w:rFonts w:asciiTheme="minorHAnsi" w:hAnsiTheme="minorHAnsi" w:cstheme="minorHAnsi"/>
          <w:color w:val="000000" w:themeColor="text1"/>
        </w:rPr>
      </w:pP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 xml:space="preserve">Dennoch: Es war und ist – bis vor einigen Jahren die Gregorianischen Choräle als Hit entdeckt wurden - das einzige Kirchenlied, das sich in einer Hitparade platzieren konnte. DANKE, ein Kirchenlied für „theologische Gartenzwerge“? oder vielleicht doch ein Lied, das </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 xml:space="preserve">auf einfache Weise für viele Menschen </w:t>
      </w:r>
      <w:r w:rsidRPr="00C65B06">
        <w:rPr>
          <w:rFonts w:asciiTheme="minorHAnsi" w:hAnsiTheme="minorHAnsi" w:cstheme="minorHAnsi"/>
          <w:i/>
          <w:color w:val="000000" w:themeColor="text1"/>
        </w:rPr>
        <w:t>ein Gebet zum Lob Gottes</w:t>
      </w:r>
      <w:r w:rsidRPr="00C65B06">
        <w:rPr>
          <w:rFonts w:asciiTheme="minorHAnsi" w:hAnsiTheme="minorHAnsi" w:cstheme="minorHAnsi"/>
          <w:color w:val="000000" w:themeColor="text1"/>
        </w:rPr>
        <w:t xml:space="preserve"> zu jeder Zeit möglich gemacht hat.</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 xml:space="preserve">Es ist ein Lied, das mit einem einzigen Wort hilft, sich auf das POSITIVE zu fokussieren und fragt: Wofür sind wir dankbar? </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 xml:space="preserve">Oder anders </w:t>
      </w:r>
      <w:proofErr w:type="gramStart"/>
      <w:r w:rsidRPr="00C65B06">
        <w:rPr>
          <w:rFonts w:asciiTheme="minorHAnsi" w:hAnsiTheme="minorHAnsi" w:cstheme="minorHAnsi"/>
          <w:color w:val="000000" w:themeColor="text1"/>
        </w:rPr>
        <w:t>herum gefragt</w:t>
      </w:r>
      <w:proofErr w:type="gramEnd"/>
      <w:r w:rsidRPr="00C65B06">
        <w:rPr>
          <w:rFonts w:asciiTheme="minorHAnsi" w:hAnsiTheme="minorHAnsi" w:cstheme="minorHAnsi"/>
          <w:color w:val="000000" w:themeColor="text1"/>
        </w:rPr>
        <w:t>: Was hilft mir als Einzelperson, was hilft uns als Familie, als Gemeinde, als Gesellschaft, mit den Herausforderungen, mit all den schrecklichen Erfahrungen hoffnungsfroh leben und uns mit gutem Mut einander zuzuwenden?</w:t>
      </w:r>
    </w:p>
    <w:p w:rsidR="00C65B06" w:rsidRPr="00C65B06" w:rsidRDefault="00C65B06" w:rsidP="00C65B06">
      <w:pPr>
        <w:autoSpaceDE w:val="0"/>
        <w:autoSpaceDN w:val="0"/>
        <w:adjustRightInd w:val="0"/>
        <w:rPr>
          <w:rFonts w:asciiTheme="minorHAnsi" w:hAnsiTheme="minorHAnsi" w:cstheme="minorHAnsi"/>
          <w:color w:val="000000" w:themeColor="text1"/>
        </w:rPr>
      </w:pP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 xml:space="preserve">Wie können wir Menschlichkeit, Nähe leben, berührbar bleiben in einer Welt, in der </w:t>
      </w:r>
      <w:proofErr w:type="gramStart"/>
      <w:r w:rsidRPr="00C65B06">
        <w:rPr>
          <w:rFonts w:asciiTheme="minorHAnsi" w:hAnsiTheme="minorHAnsi" w:cstheme="minorHAnsi"/>
          <w:color w:val="000000" w:themeColor="text1"/>
        </w:rPr>
        <w:t>ständig Menschen</w:t>
      </w:r>
      <w:proofErr w:type="gramEnd"/>
      <w:r w:rsidRPr="00C65B06">
        <w:rPr>
          <w:rFonts w:asciiTheme="minorHAnsi" w:hAnsiTheme="minorHAnsi" w:cstheme="minorHAnsi"/>
          <w:color w:val="000000" w:themeColor="text1"/>
        </w:rPr>
        <w:t xml:space="preserve"> einander Grausames antun, das Schlimme geschieht und alles immer bedrohlicher wirkt?</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 xml:space="preserve">Wie können wir auf das Leben für alle, das Überleben für uns alle ausgerichtet sein, nicht nur auf Abwehr und Abgrenzung, in einer Welt, in der immer mehr Menschen von den Folgen </w:t>
      </w:r>
      <w:r w:rsidRPr="00C65B06">
        <w:rPr>
          <w:rFonts w:asciiTheme="minorHAnsi" w:hAnsiTheme="minorHAnsi" w:cstheme="minorHAnsi"/>
          <w:color w:val="000000" w:themeColor="text1"/>
        </w:rPr>
        <w:lastRenderedPageBreak/>
        <w:t xml:space="preserve">des Klimawandels betroffen sind – und nein, es war nicht schon wieder Endlich wieder Sommer. </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Wir können nicht verhindern, dass negative, schmerzhafte, traumatische oder einfach auch nur stressreiche, überlastende Situationen im Leben vorkommen. Aber wir können verhindern, dass es uns nicht dauerhaft aus der Bahn wirft, dass wir nicht resignieren und alles irgendwem überlassen.  Wir können unsere Sehnsucht, unsere Hoffnung, unsere Freude nähren, die uns für das Gute stärkt, und die uns verändern kann.</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Wir können, gestärkt und mit größerer psychischer Widerstandskraft weitergehen … Hinfallen, Aufstehen, Krone richten, Weitergehen …</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 xml:space="preserve">Jedes Kind übt das, sobald es Laufen lernt. </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 xml:space="preserve">Wir stillen unsere Sehnsucht, unsere Hoffnung, unsere Freude nähren, darin, dass wir DANKE sagen. </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So hört den Apostel Paulus, welche Worte er dafür findet: Römer 8, 14-17 (NGÜ)</w:t>
      </w:r>
    </w:p>
    <w:p w:rsidR="00C65B06" w:rsidRPr="00C65B06" w:rsidRDefault="00C65B06" w:rsidP="00C65B06">
      <w:pPr>
        <w:autoSpaceDE w:val="0"/>
        <w:autoSpaceDN w:val="0"/>
        <w:adjustRightInd w:val="0"/>
        <w:rPr>
          <w:rFonts w:asciiTheme="minorHAnsi" w:hAnsiTheme="minorHAnsi" w:cstheme="minorHAnsi"/>
          <w:color w:val="000000" w:themeColor="text1"/>
        </w:rPr>
      </w:pPr>
    </w:p>
    <w:p w:rsidR="00C65B06" w:rsidRPr="00C65B06" w:rsidRDefault="00C65B06" w:rsidP="00C65B06">
      <w:pPr>
        <w:autoSpaceDE w:val="0"/>
        <w:autoSpaceDN w:val="0"/>
        <w:adjustRightInd w:val="0"/>
        <w:rPr>
          <w:rFonts w:asciiTheme="minorHAnsi" w:hAnsiTheme="minorHAnsi" w:cstheme="minorHAnsi"/>
          <w:i/>
          <w:color w:val="000000" w:themeColor="text1"/>
        </w:rPr>
      </w:pPr>
      <w:r w:rsidRPr="00C65B06">
        <w:rPr>
          <w:rFonts w:asciiTheme="minorHAnsi" w:hAnsiTheme="minorHAnsi" w:cstheme="minorHAnsi"/>
          <w:color w:val="000000" w:themeColor="text1"/>
        </w:rPr>
        <w:t>14 </w:t>
      </w:r>
      <w:r w:rsidRPr="00C65B06">
        <w:rPr>
          <w:rFonts w:asciiTheme="minorHAnsi" w:hAnsiTheme="minorHAnsi" w:cstheme="minorHAnsi"/>
          <w:i/>
          <w:color w:val="000000" w:themeColor="text1"/>
        </w:rPr>
        <w:t xml:space="preserve">Alle, die sich von Gottes Geist leiten </w:t>
      </w:r>
      <w:proofErr w:type="gramStart"/>
      <w:r w:rsidRPr="00C65B06">
        <w:rPr>
          <w:rFonts w:asciiTheme="minorHAnsi" w:hAnsiTheme="minorHAnsi" w:cstheme="minorHAnsi"/>
          <w:i/>
          <w:color w:val="000000" w:themeColor="text1"/>
        </w:rPr>
        <w:t>lassen[</w:t>
      </w:r>
      <w:proofErr w:type="gramEnd"/>
      <w:r w:rsidRPr="00C65B06">
        <w:rPr>
          <w:rFonts w:asciiTheme="minorHAnsi" w:hAnsiTheme="minorHAnsi" w:cstheme="minorHAnsi"/>
          <w:i/>
          <w:color w:val="000000" w:themeColor="text1"/>
        </w:rPr>
        <w:t>19], sind seine Söhne und Töchter. 15 Denn der Geist, den ihr empfangen habt, macht euch nicht zu Sklaven, sodass ihr von neuem in Angst und Furcht leben müsstet; er hat euch zu Söhnen und Töchtern gemacht, und durch ihn rufen wir[20], wenn wir beten: »Abba[21], Vater!« 16 Ja, der Geist selbst bezeugt es uns in unserem</w:t>
      </w:r>
      <w:r w:rsidRPr="00C65B06">
        <w:rPr>
          <w:rFonts w:asciiTheme="minorHAnsi" w:hAnsiTheme="minorHAnsi" w:cstheme="minorHAnsi"/>
          <w:color w:val="000000" w:themeColor="text1"/>
        </w:rPr>
        <w:t xml:space="preserve"> </w:t>
      </w:r>
      <w:r w:rsidRPr="00C65B06">
        <w:rPr>
          <w:rFonts w:asciiTheme="minorHAnsi" w:hAnsiTheme="minorHAnsi" w:cstheme="minorHAnsi"/>
          <w:i/>
          <w:color w:val="000000" w:themeColor="text1"/>
        </w:rPr>
        <w:t>Innersten[22],</w:t>
      </w:r>
      <w:r w:rsidRPr="00C65B06">
        <w:rPr>
          <w:rFonts w:asciiTheme="minorHAnsi" w:hAnsiTheme="minorHAnsi" w:cstheme="minorHAnsi"/>
          <w:color w:val="000000" w:themeColor="text1"/>
        </w:rPr>
        <w:t xml:space="preserve"> </w:t>
      </w:r>
      <w:r w:rsidRPr="00C65B06">
        <w:rPr>
          <w:rFonts w:asciiTheme="minorHAnsi" w:hAnsiTheme="minorHAnsi" w:cstheme="minorHAnsi"/>
          <w:i/>
          <w:color w:val="000000" w:themeColor="text1"/>
        </w:rPr>
        <w:t xml:space="preserve">dass wir Gottes Kinder sind. 17 Wenn wir aber Kinder sind, sind wir auch Erben – Erben Gottes und Miterben mit Christus. </w:t>
      </w:r>
    </w:p>
    <w:p w:rsidR="00C65B06" w:rsidRPr="00C65B06" w:rsidRDefault="00C65B06" w:rsidP="00C65B06">
      <w:pPr>
        <w:autoSpaceDE w:val="0"/>
        <w:autoSpaceDN w:val="0"/>
        <w:adjustRightInd w:val="0"/>
        <w:rPr>
          <w:rFonts w:asciiTheme="minorHAnsi" w:hAnsiTheme="minorHAnsi" w:cstheme="minorHAnsi"/>
          <w:color w:val="000000" w:themeColor="text1"/>
        </w:rPr>
      </w:pP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DANKEN. Das kann ich als Kind Gottes jeden Morgen – jeden Abend machen. Den Tag Revue passieren lassen und für das, was mich dankbar macht, es aufschreiben, oder eine Bohne in eine Schale legen. Und jeder Tag ist neu geschenkt.</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Dankbar werden für eine Traurigkeit, denn sie zeigt mir, dass ich Gefühle habe, die ich Gott anvertrauen kann.</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 xml:space="preserve">Dankbar werden dafür, dass ich die Bibel verstehe! „Ich </w:t>
      </w:r>
      <w:proofErr w:type="gramStart"/>
      <w:r w:rsidRPr="00C65B06">
        <w:rPr>
          <w:rFonts w:asciiTheme="minorHAnsi" w:hAnsiTheme="minorHAnsi" w:cstheme="minorHAnsi"/>
          <w:color w:val="000000" w:themeColor="text1"/>
        </w:rPr>
        <w:t>hab</w:t>
      </w:r>
      <w:proofErr w:type="gramEnd"/>
      <w:r w:rsidRPr="00C65B06">
        <w:rPr>
          <w:rFonts w:asciiTheme="minorHAnsi" w:hAnsiTheme="minorHAnsi" w:cstheme="minorHAnsi"/>
          <w:color w:val="000000" w:themeColor="text1"/>
        </w:rPr>
        <w:t xml:space="preserve">‘s verstanden! Das war toll!“ </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Dankbar werden dafür, dass Gott heilen kann, wo Menschen verletzend unterwegs sind.</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DANKE sagen. Auch das ist ein Segen, wenn man das kann, denn dieses kleine Wort „DANKE“ kann viel ändern. Es stärkt uns und verändert uns – zum Guten.</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lang w:val="de-DE"/>
        </w:rPr>
        <w:t xml:space="preserve">Amen. </w:t>
      </w:r>
    </w:p>
    <w:p w:rsidR="00C65B06" w:rsidRPr="00C65B06" w:rsidRDefault="00C65B06" w:rsidP="00C65B06">
      <w:pPr>
        <w:autoSpaceDE w:val="0"/>
        <w:autoSpaceDN w:val="0"/>
        <w:adjustRightInd w:val="0"/>
        <w:rPr>
          <w:rFonts w:asciiTheme="minorHAnsi" w:hAnsiTheme="minorHAnsi" w:cstheme="minorHAnsi"/>
          <w:color w:val="000000" w:themeColor="text1"/>
        </w:rPr>
      </w:pPr>
    </w:p>
    <w:p w:rsidR="00C65B06" w:rsidRPr="00C65B06" w:rsidRDefault="00C65B06" w:rsidP="00C65B06">
      <w:pPr>
        <w:autoSpaceDE w:val="0"/>
        <w:autoSpaceDN w:val="0"/>
        <w:adjustRightInd w:val="0"/>
        <w:rPr>
          <w:rFonts w:asciiTheme="minorHAnsi" w:hAnsiTheme="minorHAnsi" w:cstheme="minorHAnsi"/>
          <w:b/>
          <w:color w:val="000000" w:themeColor="text1"/>
        </w:rPr>
      </w:pPr>
      <w:r w:rsidRPr="00C65B06">
        <w:rPr>
          <w:rFonts w:asciiTheme="minorHAnsi" w:hAnsiTheme="minorHAnsi" w:cstheme="minorHAnsi"/>
          <w:b/>
          <w:color w:val="000000" w:themeColor="text1"/>
          <w:lang w:val="de-DE"/>
        </w:rPr>
        <w:t>Danke für diesen guten Morgen</w:t>
      </w: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color w:val="000000" w:themeColor="text1"/>
        </w:rPr>
        <w:t>T und M: Martin Gotthard Schneider 1961/1963</w:t>
      </w:r>
    </w:p>
    <w:p w:rsidR="00C65B06" w:rsidRPr="00C65B06" w:rsidRDefault="00C65B06" w:rsidP="00C65B06">
      <w:pPr>
        <w:autoSpaceDE w:val="0"/>
        <w:autoSpaceDN w:val="0"/>
        <w:adjustRightInd w:val="0"/>
        <w:rPr>
          <w:rFonts w:asciiTheme="minorHAnsi" w:hAnsiTheme="minorHAnsi" w:cstheme="minorHAnsi"/>
          <w:color w:val="000000" w:themeColor="text1"/>
        </w:rPr>
      </w:pPr>
    </w:p>
    <w:p w:rsidR="00C65B06" w:rsidRDefault="00C65B06" w:rsidP="00C65B06">
      <w:pPr>
        <w:autoSpaceDE w:val="0"/>
        <w:autoSpaceDN w:val="0"/>
        <w:adjustRightInd w:val="0"/>
        <w:rPr>
          <w:rFonts w:asciiTheme="minorHAnsi" w:hAnsiTheme="minorHAnsi" w:cstheme="minorHAnsi"/>
          <w:iCs/>
          <w:color w:val="000000" w:themeColor="text1"/>
        </w:rPr>
        <w:sectPr w:rsidR="00C65B06" w:rsidSect="00C9171A">
          <w:footerReference w:type="even" r:id="rId6"/>
          <w:footerReference w:type="default" r:id="rId7"/>
          <w:pgSz w:w="11900" w:h="16840"/>
          <w:pgMar w:top="1417" w:right="1417" w:bottom="1134" w:left="1417" w:header="708" w:footer="708" w:gutter="0"/>
          <w:cols w:space="708"/>
          <w:docGrid w:linePitch="360"/>
        </w:sectPr>
      </w:pPr>
    </w:p>
    <w:p w:rsidR="00C65B06" w:rsidRPr="00C65B06" w:rsidRDefault="00C65B06" w:rsidP="00C65B06">
      <w:pPr>
        <w:autoSpaceDE w:val="0"/>
        <w:autoSpaceDN w:val="0"/>
        <w:adjustRightInd w:val="0"/>
        <w:rPr>
          <w:rFonts w:asciiTheme="minorHAnsi" w:hAnsiTheme="minorHAnsi" w:cstheme="minorHAnsi"/>
          <w:i/>
          <w:iCs/>
          <w:color w:val="000000" w:themeColor="text1"/>
        </w:rPr>
      </w:pPr>
      <w:r w:rsidRPr="00C65B06">
        <w:rPr>
          <w:rFonts w:asciiTheme="minorHAnsi" w:hAnsiTheme="minorHAnsi" w:cstheme="minorHAnsi"/>
          <w:i/>
          <w:iCs/>
          <w:color w:val="000000" w:themeColor="text1"/>
        </w:rPr>
        <w:t xml:space="preserve">Danke, für manche </w:t>
      </w:r>
      <w:proofErr w:type="spellStart"/>
      <w:r w:rsidRPr="00C65B06">
        <w:rPr>
          <w:rFonts w:asciiTheme="minorHAnsi" w:hAnsiTheme="minorHAnsi" w:cstheme="minorHAnsi"/>
          <w:i/>
          <w:iCs/>
          <w:color w:val="000000" w:themeColor="text1"/>
        </w:rPr>
        <w:t>Traurigkeiten</w:t>
      </w:r>
      <w:proofErr w:type="spellEnd"/>
      <w:r w:rsidRPr="00C65B06">
        <w:rPr>
          <w:rFonts w:asciiTheme="minorHAnsi" w:hAnsiTheme="minorHAnsi" w:cstheme="minorHAnsi"/>
          <w:i/>
          <w:iCs/>
          <w:color w:val="000000" w:themeColor="text1"/>
        </w:rPr>
        <w:t xml:space="preserve">, </w:t>
      </w:r>
    </w:p>
    <w:p w:rsidR="00C65B06" w:rsidRPr="00C65B06" w:rsidRDefault="00C65B06" w:rsidP="00C65B06">
      <w:pPr>
        <w:autoSpaceDE w:val="0"/>
        <w:autoSpaceDN w:val="0"/>
        <w:adjustRightInd w:val="0"/>
        <w:rPr>
          <w:rFonts w:asciiTheme="minorHAnsi" w:hAnsiTheme="minorHAnsi" w:cstheme="minorHAnsi"/>
          <w:i/>
          <w:iCs/>
          <w:color w:val="000000" w:themeColor="text1"/>
        </w:rPr>
      </w:pPr>
      <w:r w:rsidRPr="00C65B06">
        <w:rPr>
          <w:rFonts w:asciiTheme="minorHAnsi" w:hAnsiTheme="minorHAnsi" w:cstheme="minorHAnsi"/>
          <w:i/>
          <w:iCs/>
          <w:color w:val="000000" w:themeColor="text1"/>
        </w:rPr>
        <w:t xml:space="preserve">danke für jedes gut Wort. </w:t>
      </w:r>
    </w:p>
    <w:p w:rsidR="00C65B06" w:rsidRPr="00C65B06" w:rsidRDefault="00C65B06" w:rsidP="00C65B06">
      <w:pPr>
        <w:autoSpaceDE w:val="0"/>
        <w:autoSpaceDN w:val="0"/>
        <w:adjustRightInd w:val="0"/>
        <w:rPr>
          <w:rFonts w:asciiTheme="minorHAnsi" w:hAnsiTheme="minorHAnsi" w:cstheme="minorHAnsi"/>
          <w:i/>
          <w:iCs/>
          <w:color w:val="000000" w:themeColor="text1"/>
        </w:rPr>
      </w:pPr>
      <w:r w:rsidRPr="00C65B06">
        <w:rPr>
          <w:rFonts w:asciiTheme="minorHAnsi" w:hAnsiTheme="minorHAnsi" w:cstheme="minorHAnsi"/>
          <w:i/>
          <w:iCs/>
          <w:color w:val="000000" w:themeColor="text1"/>
        </w:rPr>
        <w:t xml:space="preserve">Danke, dass deine Hand mich leiten </w:t>
      </w:r>
    </w:p>
    <w:p w:rsidR="00C65B06" w:rsidRPr="00C65B06" w:rsidRDefault="00C65B06" w:rsidP="00C65B06">
      <w:pPr>
        <w:autoSpaceDE w:val="0"/>
        <w:autoSpaceDN w:val="0"/>
        <w:adjustRightInd w:val="0"/>
        <w:rPr>
          <w:rFonts w:asciiTheme="minorHAnsi" w:hAnsiTheme="minorHAnsi" w:cstheme="minorHAnsi"/>
          <w:i/>
          <w:iCs/>
          <w:color w:val="000000" w:themeColor="text1"/>
        </w:rPr>
      </w:pPr>
      <w:r w:rsidRPr="00C65B06">
        <w:rPr>
          <w:rFonts w:asciiTheme="minorHAnsi" w:hAnsiTheme="minorHAnsi" w:cstheme="minorHAnsi"/>
          <w:i/>
          <w:iCs/>
          <w:color w:val="000000" w:themeColor="text1"/>
        </w:rPr>
        <w:t>will an jedem Ort.</w:t>
      </w:r>
    </w:p>
    <w:p w:rsidR="00C65B06" w:rsidRPr="00C65B06" w:rsidRDefault="00C65B06" w:rsidP="00C65B06">
      <w:pPr>
        <w:autoSpaceDE w:val="0"/>
        <w:autoSpaceDN w:val="0"/>
        <w:adjustRightInd w:val="0"/>
        <w:rPr>
          <w:rFonts w:asciiTheme="minorHAnsi" w:hAnsiTheme="minorHAnsi" w:cstheme="minorHAnsi"/>
          <w:i/>
          <w:iCs/>
          <w:color w:val="000000" w:themeColor="text1"/>
        </w:rPr>
      </w:pPr>
    </w:p>
    <w:p w:rsidR="00C65B06" w:rsidRPr="00C65B06" w:rsidRDefault="00C65B06" w:rsidP="00C65B06">
      <w:pPr>
        <w:autoSpaceDE w:val="0"/>
        <w:autoSpaceDN w:val="0"/>
        <w:adjustRightInd w:val="0"/>
        <w:rPr>
          <w:rFonts w:asciiTheme="minorHAnsi" w:hAnsiTheme="minorHAnsi" w:cstheme="minorHAnsi"/>
          <w:i/>
          <w:iCs/>
          <w:color w:val="000000" w:themeColor="text1"/>
        </w:rPr>
      </w:pPr>
      <w:r w:rsidRPr="00C65B06">
        <w:rPr>
          <w:rFonts w:asciiTheme="minorHAnsi" w:hAnsiTheme="minorHAnsi" w:cstheme="minorHAnsi"/>
          <w:i/>
          <w:iCs/>
          <w:color w:val="000000" w:themeColor="text1"/>
        </w:rPr>
        <w:t xml:space="preserve">Danke, dass ich dein Wort verstehe, </w:t>
      </w:r>
    </w:p>
    <w:p w:rsidR="00C65B06" w:rsidRPr="00C65B06" w:rsidRDefault="00C65B06" w:rsidP="00C65B06">
      <w:pPr>
        <w:autoSpaceDE w:val="0"/>
        <w:autoSpaceDN w:val="0"/>
        <w:adjustRightInd w:val="0"/>
        <w:rPr>
          <w:rFonts w:asciiTheme="minorHAnsi" w:hAnsiTheme="minorHAnsi" w:cstheme="minorHAnsi"/>
          <w:i/>
          <w:iCs/>
          <w:color w:val="000000" w:themeColor="text1"/>
        </w:rPr>
      </w:pPr>
      <w:r w:rsidRPr="00C65B06">
        <w:rPr>
          <w:rFonts w:asciiTheme="minorHAnsi" w:hAnsiTheme="minorHAnsi" w:cstheme="minorHAnsi"/>
          <w:i/>
          <w:iCs/>
          <w:color w:val="000000" w:themeColor="text1"/>
        </w:rPr>
        <w:t xml:space="preserve">danke, dass deinen Geist du gibst. </w:t>
      </w:r>
    </w:p>
    <w:p w:rsidR="00C65B06" w:rsidRPr="00C65B06" w:rsidRDefault="00C65B06" w:rsidP="00C65B06">
      <w:pPr>
        <w:autoSpaceDE w:val="0"/>
        <w:autoSpaceDN w:val="0"/>
        <w:adjustRightInd w:val="0"/>
        <w:rPr>
          <w:rFonts w:asciiTheme="minorHAnsi" w:hAnsiTheme="minorHAnsi" w:cstheme="minorHAnsi"/>
          <w:i/>
          <w:iCs/>
          <w:color w:val="000000" w:themeColor="text1"/>
        </w:rPr>
      </w:pPr>
      <w:r w:rsidRPr="00C65B06">
        <w:rPr>
          <w:rFonts w:asciiTheme="minorHAnsi" w:hAnsiTheme="minorHAnsi" w:cstheme="minorHAnsi"/>
          <w:i/>
          <w:iCs/>
          <w:color w:val="000000" w:themeColor="text1"/>
        </w:rPr>
        <w:t xml:space="preserve">Danke, dass in der Fern und Nähe </w:t>
      </w:r>
    </w:p>
    <w:p w:rsidR="00C65B06" w:rsidRPr="00C65B06" w:rsidRDefault="00C65B06" w:rsidP="00C65B06">
      <w:pPr>
        <w:autoSpaceDE w:val="0"/>
        <w:autoSpaceDN w:val="0"/>
        <w:adjustRightInd w:val="0"/>
        <w:rPr>
          <w:rFonts w:asciiTheme="minorHAnsi" w:hAnsiTheme="minorHAnsi" w:cstheme="minorHAnsi"/>
          <w:i/>
          <w:iCs/>
          <w:color w:val="000000" w:themeColor="text1"/>
        </w:rPr>
      </w:pPr>
      <w:r w:rsidRPr="00C65B06">
        <w:rPr>
          <w:rFonts w:asciiTheme="minorHAnsi" w:hAnsiTheme="minorHAnsi" w:cstheme="minorHAnsi"/>
          <w:i/>
          <w:iCs/>
          <w:color w:val="000000" w:themeColor="text1"/>
        </w:rPr>
        <w:t xml:space="preserve">du die Menschen liebst. </w:t>
      </w:r>
    </w:p>
    <w:p w:rsidR="00C65B06" w:rsidRPr="00C65B06" w:rsidRDefault="00C65B06" w:rsidP="00C65B06">
      <w:pPr>
        <w:autoSpaceDE w:val="0"/>
        <w:autoSpaceDN w:val="0"/>
        <w:adjustRightInd w:val="0"/>
        <w:rPr>
          <w:rFonts w:asciiTheme="minorHAnsi" w:hAnsiTheme="minorHAnsi" w:cstheme="minorHAnsi"/>
          <w:i/>
          <w:iCs/>
          <w:color w:val="000000" w:themeColor="text1"/>
        </w:rPr>
      </w:pPr>
    </w:p>
    <w:p w:rsidR="00C65B06" w:rsidRPr="00C65B06" w:rsidRDefault="00C65B06" w:rsidP="00C65B06">
      <w:pPr>
        <w:autoSpaceDE w:val="0"/>
        <w:autoSpaceDN w:val="0"/>
        <w:adjustRightInd w:val="0"/>
        <w:rPr>
          <w:rFonts w:asciiTheme="minorHAnsi" w:hAnsiTheme="minorHAnsi" w:cstheme="minorHAnsi"/>
          <w:i/>
          <w:iCs/>
          <w:color w:val="000000" w:themeColor="text1"/>
        </w:rPr>
      </w:pPr>
      <w:r w:rsidRPr="00C65B06">
        <w:rPr>
          <w:rFonts w:asciiTheme="minorHAnsi" w:hAnsiTheme="minorHAnsi" w:cstheme="minorHAnsi"/>
          <w:i/>
          <w:iCs/>
          <w:color w:val="000000" w:themeColor="text1"/>
        </w:rPr>
        <w:t xml:space="preserve">Danke, dein Heil kennt keine Schranken, </w:t>
      </w:r>
    </w:p>
    <w:p w:rsidR="00C65B06" w:rsidRPr="00C65B06" w:rsidRDefault="00C65B06" w:rsidP="00C65B06">
      <w:pPr>
        <w:autoSpaceDE w:val="0"/>
        <w:autoSpaceDN w:val="0"/>
        <w:adjustRightInd w:val="0"/>
        <w:rPr>
          <w:rFonts w:asciiTheme="minorHAnsi" w:hAnsiTheme="minorHAnsi" w:cstheme="minorHAnsi"/>
          <w:i/>
          <w:iCs/>
          <w:color w:val="000000" w:themeColor="text1"/>
        </w:rPr>
      </w:pPr>
      <w:r w:rsidRPr="00C65B06">
        <w:rPr>
          <w:rFonts w:asciiTheme="minorHAnsi" w:hAnsiTheme="minorHAnsi" w:cstheme="minorHAnsi"/>
          <w:i/>
          <w:iCs/>
          <w:color w:val="000000" w:themeColor="text1"/>
        </w:rPr>
        <w:t xml:space="preserve">danke, ich halt mich fest daran. </w:t>
      </w:r>
    </w:p>
    <w:p w:rsidR="00C65B06" w:rsidRPr="00C65B06" w:rsidRDefault="00C65B06" w:rsidP="00C65B06">
      <w:pPr>
        <w:autoSpaceDE w:val="0"/>
        <w:autoSpaceDN w:val="0"/>
        <w:adjustRightInd w:val="0"/>
        <w:rPr>
          <w:rFonts w:asciiTheme="minorHAnsi" w:hAnsiTheme="minorHAnsi" w:cstheme="minorHAnsi"/>
          <w:i/>
          <w:iCs/>
          <w:color w:val="000000" w:themeColor="text1"/>
        </w:rPr>
      </w:pPr>
      <w:r w:rsidRPr="00C65B06">
        <w:rPr>
          <w:rFonts w:asciiTheme="minorHAnsi" w:hAnsiTheme="minorHAnsi" w:cstheme="minorHAnsi"/>
          <w:i/>
          <w:iCs/>
          <w:color w:val="000000" w:themeColor="text1"/>
        </w:rPr>
        <w:t xml:space="preserve">Danke, ach Herr, ich will dir danken, </w:t>
      </w:r>
    </w:p>
    <w:p w:rsidR="00C65B06" w:rsidRDefault="00C65B06" w:rsidP="00C65B06">
      <w:pPr>
        <w:autoSpaceDE w:val="0"/>
        <w:autoSpaceDN w:val="0"/>
        <w:adjustRightInd w:val="0"/>
        <w:rPr>
          <w:rFonts w:asciiTheme="minorHAnsi" w:hAnsiTheme="minorHAnsi" w:cstheme="minorHAnsi"/>
          <w:i/>
          <w:iCs/>
          <w:color w:val="000000" w:themeColor="text1"/>
        </w:rPr>
        <w:sectPr w:rsidR="00C65B06" w:rsidSect="00C65B06">
          <w:type w:val="continuous"/>
          <w:pgSz w:w="11900" w:h="16840"/>
          <w:pgMar w:top="1417" w:right="1417" w:bottom="1134" w:left="1417" w:header="708" w:footer="708" w:gutter="0"/>
          <w:cols w:num="2" w:space="708"/>
          <w:docGrid w:linePitch="360"/>
        </w:sectPr>
      </w:pPr>
    </w:p>
    <w:p w:rsidR="00C65B06" w:rsidRPr="00C65B06" w:rsidRDefault="00C65B06" w:rsidP="00C65B06">
      <w:pPr>
        <w:autoSpaceDE w:val="0"/>
        <w:autoSpaceDN w:val="0"/>
        <w:adjustRightInd w:val="0"/>
        <w:rPr>
          <w:rFonts w:asciiTheme="minorHAnsi" w:hAnsiTheme="minorHAnsi" w:cstheme="minorHAnsi"/>
          <w:i/>
          <w:iCs/>
          <w:color w:val="000000" w:themeColor="text1"/>
        </w:rPr>
      </w:pPr>
      <w:r w:rsidRPr="00C65B06">
        <w:rPr>
          <w:rFonts w:asciiTheme="minorHAnsi" w:hAnsiTheme="minorHAnsi" w:cstheme="minorHAnsi"/>
          <w:i/>
          <w:iCs/>
          <w:color w:val="000000" w:themeColor="text1"/>
        </w:rPr>
        <w:t>dass ich danken kann.</w:t>
      </w:r>
    </w:p>
    <w:p w:rsidR="00C65B06" w:rsidRPr="00C65B06" w:rsidRDefault="00C65B06" w:rsidP="00C65B06">
      <w:pPr>
        <w:autoSpaceDE w:val="0"/>
        <w:autoSpaceDN w:val="0"/>
        <w:adjustRightInd w:val="0"/>
        <w:rPr>
          <w:rFonts w:asciiTheme="minorHAnsi" w:hAnsiTheme="minorHAnsi" w:cstheme="minorHAnsi"/>
          <w:color w:val="000000" w:themeColor="text1"/>
        </w:rPr>
      </w:pPr>
    </w:p>
    <w:p w:rsidR="00C65B06" w:rsidRPr="00C65B06" w:rsidRDefault="00C65B06" w:rsidP="00C65B06">
      <w:pPr>
        <w:autoSpaceDE w:val="0"/>
        <w:autoSpaceDN w:val="0"/>
        <w:adjustRightInd w:val="0"/>
        <w:rPr>
          <w:rFonts w:asciiTheme="minorHAnsi" w:hAnsiTheme="minorHAnsi" w:cstheme="minorHAnsi"/>
          <w:color w:val="000000" w:themeColor="text1"/>
        </w:rPr>
      </w:pPr>
      <w:r w:rsidRPr="00C65B06">
        <w:rPr>
          <w:rFonts w:asciiTheme="minorHAnsi" w:hAnsiTheme="minorHAnsi" w:cstheme="minorHAnsi"/>
          <w:b/>
          <w:color w:val="000000" w:themeColor="text1"/>
        </w:rPr>
        <w:t>Lied 334, 4-6</w:t>
      </w:r>
      <w:r w:rsidRPr="00C65B06">
        <w:rPr>
          <w:rFonts w:asciiTheme="minorHAnsi" w:hAnsiTheme="minorHAnsi" w:cstheme="minorHAnsi"/>
          <w:color w:val="000000" w:themeColor="text1"/>
        </w:rPr>
        <w:t xml:space="preserve"> Danke für manche </w:t>
      </w:r>
      <w:proofErr w:type="spellStart"/>
      <w:r w:rsidRPr="00C65B06">
        <w:rPr>
          <w:rFonts w:asciiTheme="minorHAnsi" w:hAnsiTheme="minorHAnsi" w:cstheme="minorHAnsi"/>
          <w:color w:val="000000" w:themeColor="text1"/>
        </w:rPr>
        <w:t>Traurigkeiten</w:t>
      </w:r>
      <w:proofErr w:type="spellEnd"/>
    </w:p>
    <w:p w:rsidR="00C65B06" w:rsidRPr="00C65B06" w:rsidRDefault="00C65B06">
      <w:pPr>
        <w:rPr>
          <w:rFonts w:asciiTheme="minorHAnsi" w:hAnsiTheme="minorHAnsi"/>
          <w:color w:val="000000" w:themeColor="text1"/>
        </w:rPr>
      </w:pPr>
      <w:bookmarkStart w:id="0" w:name="_GoBack"/>
      <w:bookmarkEnd w:id="0"/>
    </w:p>
    <w:sectPr w:rsidR="00C65B06" w:rsidRPr="00C65B06" w:rsidSect="00C65B06">
      <w:type w:val="continuous"/>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F00" w:rsidRDefault="00F43F00" w:rsidP="00C65B06">
      <w:r>
        <w:separator/>
      </w:r>
    </w:p>
  </w:endnote>
  <w:endnote w:type="continuationSeparator" w:id="0">
    <w:p w:rsidR="00F43F00" w:rsidRDefault="00F43F00" w:rsidP="00C65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356696238"/>
      <w:docPartObj>
        <w:docPartGallery w:val="Page Numbers (Bottom of Page)"/>
        <w:docPartUnique/>
      </w:docPartObj>
    </w:sdtPr>
    <w:sdtContent>
      <w:p w:rsidR="00C65B06" w:rsidRDefault="00C65B06" w:rsidP="00F7246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C65B06" w:rsidRDefault="00C65B06" w:rsidP="00C65B0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821630900"/>
      <w:docPartObj>
        <w:docPartGallery w:val="Page Numbers (Bottom of Page)"/>
        <w:docPartUnique/>
      </w:docPartObj>
    </w:sdtPr>
    <w:sdtContent>
      <w:p w:rsidR="00C65B06" w:rsidRDefault="00C65B06" w:rsidP="00F7246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C65B06" w:rsidRDefault="00C65B06" w:rsidP="00C65B06">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F00" w:rsidRDefault="00F43F00" w:rsidP="00C65B06">
      <w:r>
        <w:separator/>
      </w:r>
    </w:p>
  </w:footnote>
  <w:footnote w:type="continuationSeparator" w:id="0">
    <w:p w:rsidR="00F43F00" w:rsidRDefault="00F43F00" w:rsidP="00C65B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06"/>
    <w:rsid w:val="00C65B06"/>
    <w:rsid w:val="00C9171A"/>
    <w:rsid w:val="00F43F0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1A548"/>
  <w15:chartTrackingRefBased/>
  <w15:docId w15:val="{1A80D5BF-7CE8-3449-A2BB-9429C35E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65B06"/>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C65B06"/>
    <w:pPr>
      <w:tabs>
        <w:tab w:val="center" w:pos="4536"/>
        <w:tab w:val="right" w:pos="9072"/>
      </w:tabs>
    </w:pPr>
  </w:style>
  <w:style w:type="character" w:customStyle="1" w:styleId="FuzeileZchn">
    <w:name w:val="Fußzeile Zchn"/>
    <w:basedOn w:val="Absatz-Standardschriftart"/>
    <w:link w:val="Fuzeile"/>
    <w:uiPriority w:val="99"/>
    <w:rsid w:val="00C65B06"/>
    <w:rPr>
      <w:rFonts w:ascii="Times New Roman" w:eastAsia="Times New Roman" w:hAnsi="Times New Roman" w:cs="Times New Roman"/>
      <w:lang w:eastAsia="de-DE"/>
    </w:rPr>
  </w:style>
  <w:style w:type="character" w:styleId="Seitenzahl">
    <w:name w:val="page number"/>
    <w:basedOn w:val="Absatz-Standardschriftart"/>
    <w:uiPriority w:val="99"/>
    <w:semiHidden/>
    <w:unhideWhenUsed/>
    <w:rsid w:val="00C65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1125</Words>
  <Characters>7092</Characters>
  <Application>Microsoft Office Word</Application>
  <DocSecurity>0</DocSecurity>
  <Lines>59</Lines>
  <Paragraphs>16</Paragraphs>
  <ScaleCrop>false</ScaleCrop>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Leuthold</dc:creator>
  <cp:keywords/>
  <dc:description/>
  <cp:lastModifiedBy>Margit Leuthold</cp:lastModifiedBy>
  <cp:revision>1</cp:revision>
  <dcterms:created xsi:type="dcterms:W3CDTF">2025-06-08T07:14:00Z</dcterms:created>
  <dcterms:modified xsi:type="dcterms:W3CDTF">2025-06-08T07:17:00Z</dcterms:modified>
</cp:coreProperties>
</file>